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17480" w14:textId="4F2174BC" w:rsidR="00811903" w:rsidRDefault="008350FE">
      <w:r w:rsidRPr="008350FE">
        <w:t xml:space="preserve">Para el mes de </w:t>
      </w:r>
      <w:r>
        <w:t>febrero</w:t>
      </w:r>
      <w:r w:rsidRPr="008350FE">
        <w:t xml:space="preserve"> no se realiza ningún plan de mejoramiento</w:t>
      </w:r>
    </w:p>
    <w:sectPr w:rsidR="008119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0FE"/>
    <w:rsid w:val="00811903"/>
    <w:rsid w:val="0083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26962"/>
  <w15:chartTrackingRefBased/>
  <w15:docId w15:val="{BA06BB93-DED6-4E8A-9287-9355C0B9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55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2026-02-16T02:06:00Z</dcterms:created>
  <dcterms:modified xsi:type="dcterms:W3CDTF">2026-02-16T02:08:00Z</dcterms:modified>
</cp:coreProperties>
</file>